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547820" w:rsidP="00547820">
      <w:pPr>
        <w:tabs>
          <w:tab w:val="right" w:pos="9899"/>
        </w:tabs>
        <w:ind w:firstLine="0"/>
        <w:jc w:val="left"/>
      </w:pPr>
      <w:r w:rsidRPr="00547820">
        <w:t>Лот № 1 ТЗС-07</w:t>
      </w:r>
      <w:r w:rsidR="00750C6B" w:rsidRPr="00547820">
        <w:t>/20</w:t>
      </w:r>
      <w:r w:rsidR="00090D91" w:rsidRPr="00203244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2134"/>
        <w:gridCol w:w="3260"/>
        <w:gridCol w:w="1843"/>
        <w:gridCol w:w="1984"/>
      </w:tblGrid>
      <w:tr w:rsidR="009B1913" w:rsidRPr="007C2F2F" w:rsidTr="00BE53CC">
        <w:trPr>
          <w:trHeight w:val="225"/>
        </w:trPr>
        <w:tc>
          <w:tcPr>
            <w:tcW w:w="5841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3827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BE53CC">
        <w:trPr>
          <w:trHeight w:val="230"/>
        </w:trPr>
        <w:tc>
          <w:tcPr>
            <w:tcW w:w="5841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1984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BE53CC">
        <w:trPr>
          <w:trHeight w:val="169"/>
        </w:trPr>
        <w:tc>
          <w:tcPr>
            <w:tcW w:w="447" w:type="dxa"/>
          </w:tcPr>
          <w:p w:rsidR="009B1913" w:rsidRPr="00EC730B" w:rsidRDefault="009B1913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134" w:type="dxa"/>
          </w:tcPr>
          <w:p w:rsidR="009B1913" w:rsidRPr="00EC730B" w:rsidRDefault="00547820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Назначение</w:t>
            </w:r>
          </w:p>
        </w:tc>
        <w:tc>
          <w:tcPr>
            <w:tcW w:w="3260" w:type="dxa"/>
          </w:tcPr>
          <w:p w:rsidR="009B1913" w:rsidRPr="00203E24" w:rsidRDefault="00BE53CC" w:rsidP="0001097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Измерение плотности светлых нефтепродуктов</w:t>
            </w:r>
          </w:p>
        </w:tc>
        <w:tc>
          <w:tcPr>
            <w:tcW w:w="1843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BE53CC">
        <w:trPr>
          <w:trHeight w:val="421"/>
        </w:trPr>
        <w:tc>
          <w:tcPr>
            <w:tcW w:w="447" w:type="dxa"/>
          </w:tcPr>
          <w:p w:rsidR="009B1913" w:rsidRPr="00EC730B" w:rsidRDefault="0001097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134" w:type="dxa"/>
          </w:tcPr>
          <w:p w:rsidR="009B1913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3260" w:type="dxa"/>
          </w:tcPr>
          <w:p w:rsidR="009B1913" w:rsidRPr="00203E24" w:rsidRDefault="00BE53CC" w:rsidP="0054782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 xml:space="preserve">Измерение на глубине до 13метров </w:t>
            </w:r>
            <w:r w:rsidR="005B2DA9">
              <w:rPr>
                <w:sz w:val="16"/>
                <w:szCs w:val="16"/>
              </w:rPr>
              <w:t>с рулеткой-</w:t>
            </w:r>
            <w:r w:rsidRPr="00BE53CC">
              <w:rPr>
                <w:sz w:val="16"/>
                <w:szCs w:val="16"/>
              </w:rPr>
              <w:t>3</w:t>
            </w:r>
            <w:r w:rsidR="005B2DA9">
              <w:rPr>
                <w:sz w:val="16"/>
                <w:szCs w:val="16"/>
              </w:rPr>
              <w:t xml:space="preserve"> </w:t>
            </w:r>
            <w:r w:rsidRPr="00BE53CC">
              <w:rPr>
                <w:sz w:val="16"/>
                <w:szCs w:val="16"/>
              </w:rPr>
              <w:t>штуки</w:t>
            </w:r>
          </w:p>
        </w:tc>
        <w:tc>
          <w:tcPr>
            <w:tcW w:w="1843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54782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134" w:type="dxa"/>
          </w:tcPr>
          <w:p w:rsidR="00547820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Условия эксплуатации</w:t>
            </w:r>
          </w:p>
        </w:tc>
        <w:tc>
          <w:tcPr>
            <w:tcW w:w="3260" w:type="dxa"/>
          </w:tcPr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Температура окружающей среды,</w:t>
            </w:r>
            <w:r>
              <w:rPr>
                <w:sz w:val="16"/>
                <w:szCs w:val="16"/>
              </w:rPr>
              <w:t xml:space="preserve"> в ˚С </w:t>
            </w:r>
            <w:r w:rsidRPr="00BE53CC">
              <w:rPr>
                <w:sz w:val="16"/>
                <w:szCs w:val="16"/>
              </w:rPr>
              <w:t>минус 40 ÷ 40;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Влажность окружающей среды, в</w:t>
            </w:r>
            <w:bookmarkStart w:id="0" w:name="_GoBack"/>
            <w:bookmarkEnd w:id="0"/>
            <w:r w:rsidRPr="00BE53CC">
              <w:rPr>
                <w:sz w:val="16"/>
                <w:szCs w:val="16"/>
              </w:rPr>
              <w:t xml:space="preserve"> %                                          30 – 80;</w:t>
            </w:r>
          </w:p>
          <w:p w:rsidR="00547820" w:rsidRPr="00547820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Дав</w:t>
            </w:r>
            <w:r>
              <w:rPr>
                <w:sz w:val="16"/>
                <w:szCs w:val="16"/>
              </w:rPr>
              <w:t xml:space="preserve">ление окружающей среды, в кПа </w:t>
            </w:r>
            <w:r w:rsidRPr="00BE53CC">
              <w:rPr>
                <w:sz w:val="16"/>
                <w:szCs w:val="16"/>
              </w:rPr>
              <w:t>98,4 ÷ 102,6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54782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134" w:type="dxa"/>
          </w:tcPr>
          <w:p w:rsidR="00547820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Измеряемая среда</w:t>
            </w:r>
          </w:p>
        </w:tc>
        <w:tc>
          <w:tcPr>
            <w:tcW w:w="3260" w:type="dxa"/>
          </w:tcPr>
          <w:p w:rsidR="00547820" w:rsidRPr="00547820" w:rsidRDefault="00BE53CC" w:rsidP="0054782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Топливо для реактивных двигателей ТС-1, РТ по ГОСТ 10227-86 и их смесь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54782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134" w:type="dxa"/>
          </w:tcPr>
          <w:p w:rsidR="00547820" w:rsidRPr="00EC730B" w:rsidRDefault="00547820" w:rsidP="00A834A2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 xml:space="preserve">Физико-химические свойства измеряемой </w:t>
            </w:r>
            <w:r w:rsidR="00A834A2" w:rsidRPr="00A834A2">
              <w:rPr>
                <w:b/>
                <w:sz w:val="16"/>
                <w:szCs w:val="16"/>
              </w:rPr>
              <w:t>среды</w:t>
            </w:r>
          </w:p>
        </w:tc>
        <w:tc>
          <w:tcPr>
            <w:tcW w:w="3260" w:type="dxa"/>
          </w:tcPr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Температура, ˚С </w:t>
            </w:r>
            <w:r w:rsidRPr="00BE53CC">
              <w:rPr>
                <w:sz w:val="16"/>
                <w:szCs w:val="16"/>
              </w:rPr>
              <w:t xml:space="preserve"> минус 35÷ 40;                                                         </w:t>
            </w:r>
          </w:p>
          <w:p w:rsidR="00547820" w:rsidRPr="00547820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Пло</w:t>
            </w:r>
            <w:r>
              <w:rPr>
                <w:sz w:val="16"/>
                <w:szCs w:val="16"/>
              </w:rPr>
              <w:t xml:space="preserve">тность, кг/м3 при 20 ˚С </w:t>
            </w:r>
            <w:r w:rsidRPr="00BE53CC">
              <w:rPr>
                <w:sz w:val="16"/>
                <w:szCs w:val="16"/>
              </w:rPr>
              <w:t xml:space="preserve">720 ÷ 870            </w:t>
            </w:r>
            <w:r>
              <w:rPr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54782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134" w:type="dxa"/>
          </w:tcPr>
          <w:p w:rsidR="00547820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Требования к функциям прибора</w:t>
            </w:r>
          </w:p>
        </w:tc>
        <w:tc>
          <w:tcPr>
            <w:tcW w:w="3260" w:type="dxa"/>
          </w:tcPr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BE53CC">
              <w:rPr>
                <w:sz w:val="16"/>
                <w:szCs w:val="16"/>
              </w:rPr>
              <w:t>Замер фактической плотности продукта;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BE53CC">
              <w:rPr>
                <w:sz w:val="16"/>
                <w:szCs w:val="16"/>
              </w:rPr>
              <w:t>Замер фактической температуры продукта;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BE53CC">
              <w:rPr>
                <w:sz w:val="16"/>
                <w:szCs w:val="16"/>
              </w:rPr>
              <w:t>Приведение фактической плотности к нормальным условиям при 20 ˚С;</w:t>
            </w:r>
          </w:p>
          <w:p w:rsidR="00547820" w:rsidRPr="00547820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BE53CC">
              <w:rPr>
                <w:sz w:val="16"/>
                <w:szCs w:val="16"/>
              </w:rPr>
              <w:t>Визуальное отображение информации о значениях измеряемых параметров;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54782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134" w:type="dxa"/>
          </w:tcPr>
          <w:p w:rsidR="00547820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3260" w:type="dxa"/>
          </w:tcPr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Предел допускаемой абсолютной погрешности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измере</w:t>
            </w:r>
            <w:r>
              <w:rPr>
                <w:sz w:val="16"/>
                <w:szCs w:val="16"/>
              </w:rPr>
              <w:t xml:space="preserve">ния плотности, не более кг/м3  </w:t>
            </w:r>
            <w:r w:rsidRPr="00BE53CC">
              <w:rPr>
                <w:sz w:val="16"/>
                <w:szCs w:val="16"/>
              </w:rPr>
              <w:t xml:space="preserve">±0,5;           </w:t>
            </w:r>
            <w:r>
              <w:rPr>
                <w:sz w:val="16"/>
                <w:szCs w:val="16"/>
              </w:rPr>
              <w:t xml:space="preserve">                              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Предел допускаемой абсолютной погрешности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измерения те</w:t>
            </w:r>
            <w:r>
              <w:rPr>
                <w:sz w:val="16"/>
                <w:szCs w:val="16"/>
              </w:rPr>
              <w:t xml:space="preserve">мпературы, не более ᵒС </w:t>
            </w:r>
            <w:r w:rsidRPr="00BE53CC">
              <w:rPr>
                <w:sz w:val="16"/>
                <w:szCs w:val="16"/>
              </w:rPr>
              <w:t xml:space="preserve"> ±0,2;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Диап</w:t>
            </w:r>
            <w:r>
              <w:rPr>
                <w:sz w:val="16"/>
                <w:szCs w:val="16"/>
              </w:rPr>
              <w:t>азон измерения плотности, кг/м3 680 ÷</w:t>
            </w:r>
            <w:r w:rsidRPr="00BE53CC">
              <w:rPr>
                <w:sz w:val="16"/>
                <w:szCs w:val="16"/>
              </w:rPr>
              <w:t>910;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Диап</w:t>
            </w:r>
            <w:r>
              <w:rPr>
                <w:sz w:val="16"/>
                <w:szCs w:val="16"/>
              </w:rPr>
              <w:t xml:space="preserve">азон рабочих температур, ᵒС </w:t>
            </w:r>
            <w:r w:rsidRPr="00BE53CC">
              <w:rPr>
                <w:sz w:val="16"/>
                <w:szCs w:val="16"/>
              </w:rPr>
              <w:t xml:space="preserve">-40÷ 40;         </w:t>
            </w:r>
            <w:r>
              <w:rPr>
                <w:sz w:val="16"/>
                <w:szCs w:val="16"/>
              </w:rPr>
              <w:t xml:space="preserve">                               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Дискретность отсчета при измерении п</w:t>
            </w:r>
            <w:r>
              <w:rPr>
                <w:sz w:val="16"/>
                <w:szCs w:val="16"/>
              </w:rPr>
              <w:t xml:space="preserve">лотности, кг/м3 </w:t>
            </w:r>
            <w:r w:rsidRPr="00BE53CC">
              <w:rPr>
                <w:sz w:val="16"/>
                <w:szCs w:val="16"/>
              </w:rPr>
              <w:t>0,1;</w:t>
            </w:r>
          </w:p>
          <w:p w:rsidR="00BE53CC" w:rsidRPr="00BE53CC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 xml:space="preserve">Дискретность отсчета при измерении </w:t>
            </w:r>
            <w:r>
              <w:rPr>
                <w:sz w:val="16"/>
                <w:szCs w:val="16"/>
              </w:rPr>
              <w:t xml:space="preserve">температуры, ᵒС </w:t>
            </w:r>
            <w:r w:rsidRPr="00BE53CC">
              <w:rPr>
                <w:sz w:val="16"/>
                <w:szCs w:val="16"/>
              </w:rPr>
              <w:t>0,1;</w:t>
            </w:r>
          </w:p>
          <w:p w:rsidR="00547820" w:rsidRPr="00547820" w:rsidRDefault="00BE53CC" w:rsidP="00BE53CC">
            <w:pPr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Межп</w:t>
            </w:r>
            <w:r>
              <w:rPr>
                <w:sz w:val="16"/>
                <w:szCs w:val="16"/>
              </w:rPr>
              <w:t xml:space="preserve">оверочный интервал, не менее </w:t>
            </w:r>
            <w:r w:rsidRPr="00BE53CC">
              <w:rPr>
                <w:sz w:val="16"/>
                <w:szCs w:val="16"/>
              </w:rPr>
              <w:t xml:space="preserve"> 1 год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10018F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2134" w:type="dxa"/>
          </w:tcPr>
          <w:p w:rsidR="00547820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Требования к параметрам и характеристикам прибора</w:t>
            </w:r>
          </w:p>
        </w:tc>
        <w:tc>
          <w:tcPr>
            <w:tcW w:w="3260" w:type="dxa"/>
          </w:tcPr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По защищенности от воздействия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окружающей среды                                          IP54 по ГОСТ 14254-96;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Питание прибора </w:t>
            </w:r>
            <w:r w:rsidRPr="00BE53CC">
              <w:rPr>
                <w:sz w:val="16"/>
                <w:szCs w:val="16"/>
              </w:rPr>
              <w:t xml:space="preserve">автономное;                                                         </w:t>
            </w:r>
          </w:p>
          <w:p w:rsidR="00547820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Степень защиты от влаги и пыли                                                    IP68; По стойкости к воздействию температуры по ГОСТ 15150-69, и влажности окружающего возду</w:t>
            </w:r>
            <w:r>
              <w:rPr>
                <w:sz w:val="16"/>
                <w:szCs w:val="16"/>
              </w:rPr>
              <w:t xml:space="preserve">ха </w:t>
            </w:r>
            <w:r w:rsidRPr="00BE53CC">
              <w:rPr>
                <w:sz w:val="16"/>
                <w:szCs w:val="16"/>
              </w:rPr>
              <w:t>исполнение У1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10018F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2134" w:type="dxa"/>
          </w:tcPr>
          <w:p w:rsidR="00547820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Требования к безопасности</w:t>
            </w:r>
          </w:p>
        </w:tc>
        <w:tc>
          <w:tcPr>
            <w:tcW w:w="3260" w:type="dxa"/>
          </w:tcPr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Должен соответствовать требованиям: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Технического Регламента Таможенного Союза 012/2011 «О безопасности оборудования для работы во взрывоопасных средах» (наличие сертификата соответствия);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Технического Регламента Таможенного Союза 010/2011 «О безопасности машин и оборудования».</w:t>
            </w:r>
          </w:p>
          <w:p w:rsidR="00547820" w:rsidRPr="00547820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Не должен создавать опасных и вредных производственных факторов и требовать применения специальных средств защиты персонала. Воздействие на работников вредных факторов не</w:t>
            </w:r>
            <w:r>
              <w:rPr>
                <w:sz w:val="16"/>
                <w:szCs w:val="16"/>
              </w:rPr>
              <w:t xml:space="preserve"> </w:t>
            </w:r>
            <w:r w:rsidRPr="00BE53CC">
              <w:rPr>
                <w:sz w:val="16"/>
                <w:szCs w:val="16"/>
              </w:rPr>
              <w:t>должно превышать гигиенических нормативов, установленных санитарными нормами и правилами.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547820" w:rsidRPr="00667097" w:rsidTr="00BE53CC">
        <w:trPr>
          <w:trHeight w:val="514"/>
        </w:trPr>
        <w:tc>
          <w:tcPr>
            <w:tcW w:w="447" w:type="dxa"/>
          </w:tcPr>
          <w:p w:rsidR="00547820" w:rsidRPr="00EC730B" w:rsidRDefault="0010018F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134" w:type="dxa"/>
          </w:tcPr>
          <w:p w:rsidR="00547820" w:rsidRPr="00EC730B" w:rsidRDefault="0054782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C730B">
              <w:rPr>
                <w:b/>
                <w:sz w:val="16"/>
                <w:szCs w:val="16"/>
              </w:rPr>
              <w:t>Метрологическое обеспечение</w:t>
            </w:r>
          </w:p>
        </w:tc>
        <w:tc>
          <w:tcPr>
            <w:tcW w:w="3260" w:type="dxa"/>
          </w:tcPr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Должен быть внесен в «Федеральный информационный фонд по обеспечению единства измерений», разрешен к эксплуатации на территории России и иметь действующие на момент поставки документы: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- свидетельство об утверждении типа Средства Измерений;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- описание типа (приложение к свидетельству), где указываются все метрологические характеристики, которые присвоены Средству Измерений данного типа;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- технический паспорт (формуляр) изделия;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- руководство по эксплуатации;</w:t>
            </w:r>
          </w:p>
          <w:p w:rsidR="00BE53CC" w:rsidRPr="00BE53CC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- методику поверки Средства Измерений данного типа;</w:t>
            </w:r>
          </w:p>
          <w:p w:rsidR="00547820" w:rsidRPr="00547820" w:rsidRDefault="00BE53CC" w:rsidP="00BE53C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53CC">
              <w:rPr>
                <w:sz w:val="16"/>
                <w:szCs w:val="16"/>
              </w:rPr>
              <w:t>- свидетельство о первичной поверке. Срок до окончания действия свидетельства о поверке на дату поставки должен быть не менее 2/3 интервала между поверкой.</w:t>
            </w:r>
          </w:p>
        </w:tc>
        <w:tc>
          <w:tcPr>
            <w:tcW w:w="1843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547820" w:rsidRPr="00203E24" w:rsidRDefault="0054782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Default="00090D91" w:rsidP="00547820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547820" w:rsidRPr="00203244" w:rsidRDefault="00547820" w:rsidP="00547820">
      <w:pPr>
        <w:jc w:val="left"/>
      </w:pPr>
    </w:p>
    <w:p w:rsidR="00BD0327" w:rsidRPr="00547820" w:rsidRDefault="00E32C1B" w:rsidP="00BD0327">
      <w:pPr>
        <w:jc w:val="left"/>
        <w:rPr>
          <w:szCs w:val="24"/>
        </w:rPr>
      </w:pPr>
      <w:r w:rsidRPr="00547820">
        <w:rPr>
          <w:szCs w:val="24"/>
        </w:rPr>
        <w:t>Обязуемся предоставить с поставкой товара следующие документы:</w:t>
      </w:r>
    </w:p>
    <w:p w:rsidR="00D87C20" w:rsidRPr="00547820" w:rsidRDefault="00547820" w:rsidP="0054782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47820">
        <w:rPr>
          <w:sz w:val="24"/>
          <w:szCs w:val="24"/>
        </w:rPr>
        <w:t>Свидетельство об утверждении типа Средства Измерений</w:t>
      </w:r>
      <w:r w:rsidR="009B1913" w:rsidRPr="00547820">
        <w:rPr>
          <w:sz w:val="24"/>
          <w:szCs w:val="24"/>
        </w:rPr>
        <w:t>;</w:t>
      </w:r>
    </w:p>
    <w:p w:rsidR="00547820" w:rsidRPr="00547820" w:rsidRDefault="00547820" w:rsidP="0054782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47820">
        <w:rPr>
          <w:sz w:val="24"/>
          <w:szCs w:val="24"/>
        </w:rPr>
        <w:t>Описание типа (приложение к свидетельству);</w:t>
      </w:r>
    </w:p>
    <w:p w:rsidR="00547820" w:rsidRPr="00547820" w:rsidRDefault="00547820" w:rsidP="0054782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47820">
        <w:rPr>
          <w:sz w:val="24"/>
          <w:szCs w:val="24"/>
        </w:rPr>
        <w:t>Технический паспорт (формуляр) изделия с отметкой о поверке;</w:t>
      </w:r>
    </w:p>
    <w:p w:rsidR="00547820" w:rsidRPr="00547820" w:rsidRDefault="00547820" w:rsidP="0054782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47820">
        <w:rPr>
          <w:sz w:val="24"/>
          <w:szCs w:val="24"/>
        </w:rPr>
        <w:t>Руководство по эксплуатации;</w:t>
      </w:r>
    </w:p>
    <w:p w:rsidR="00547820" w:rsidRPr="00547820" w:rsidRDefault="00547820" w:rsidP="00547820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47820">
        <w:rPr>
          <w:sz w:val="24"/>
          <w:szCs w:val="24"/>
        </w:rPr>
        <w:t xml:space="preserve">Методика поверки </w:t>
      </w:r>
      <w:r w:rsidR="00110D73">
        <w:rPr>
          <w:sz w:val="24"/>
          <w:szCs w:val="24"/>
        </w:rPr>
        <w:t>Средства Измерений данного типа.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15086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314F03" w:rsidP="008467B3">
      <w:pPr>
        <w:ind w:firstLine="0"/>
      </w:pPr>
      <w:r>
        <w:t xml:space="preserve">  </w:t>
      </w:r>
      <w:r w:rsidRPr="00314F03">
        <w:t>Лот № 1 ТЗС-07</w:t>
      </w:r>
      <w:r w:rsidR="008467B3" w:rsidRPr="00314F03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460"/>
        <w:gridCol w:w="1467"/>
        <w:gridCol w:w="894"/>
        <w:gridCol w:w="1084"/>
        <w:gridCol w:w="1644"/>
        <w:gridCol w:w="1051"/>
        <w:gridCol w:w="911"/>
        <w:gridCol w:w="1051"/>
      </w:tblGrid>
      <w:tr w:rsidR="00676BCE" w:rsidRPr="006724CC" w:rsidTr="00BE53CC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04BDD" w:rsidRPr="00314F03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Pr="00314F03">
              <w:rPr>
                <w:szCs w:val="18"/>
                <w:lang w:val="ru-RU" w:eastAsia="ru-RU"/>
              </w:rPr>
              <w:t>календарных дней</w:t>
            </w:r>
          </w:p>
          <w:p w:rsidR="00676BCE" w:rsidRPr="00470C6C" w:rsidRDefault="00314F03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314F03">
              <w:rPr>
                <w:szCs w:val="18"/>
                <w:lang w:val="ru-RU" w:eastAsia="ru-RU"/>
              </w:rPr>
              <w:t>(в течении 90</w:t>
            </w:r>
            <w:r w:rsidR="00342211">
              <w:rPr>
                <w:szCs w:val="18"/>
                <w:lang w:val="ru-RU" w:eastAsia="ru-RU"/>
              </w:rPr>
              <w:t xml:space="preserve"> дней</w:t>
            </w:r>
            <w:r w:rsidR="00F04BDD" w:rsidRPr="00314F03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BE53CC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BE53CC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BE53CC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E4535" w:rsidRPr="006724CC" w:rsidTr="00BE53C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14F03" w:rsidRDefault="007E4535" w:rsidP="007E4535">
            <w:pPr>
              <w:ind w:firstLine="0"/>
              <w:rPr>
                <w:sz w:val="18"/>
                <w:szCs w:val="18"/>
              </w:rPr>
            </w:pPr>
            <w:r w:rsidRPr="00314F03">
              <w:rPr>
                <w:sz w:val="18"/>
                <w:szCs w:val="18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14F03" w:rsidRDefault="00EC730B" w:rsidP="00EC730B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Электронный п</w:t>
            </w:r>
            <w:r w:rsidR="00BE53CC">
              <w:rPr>
                <w:color w:val="000000"/>
                <w:sz w:val="18"/>
                <w:szCs w:val="18"/>
              </w:rPr>
              <w:t>лотномер портативный (измерение на глубине 13 метров с рулеткой)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35" w:rsidRPr="00314F03" w:rsidRDefault="007E4535" w:rsidP="00EC730B">
            <w:pPr>
              <w:ind w:firstLine="0"/>
              <w:jc w:val="left"/>
              <w:rPr>
                <w:sz w:val="18"/>
                <w:szCs w:val="18"/>
              </w:rPr>
            </w:pPr>
            <w:r w:rsidRPr="00314F03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14F03" w:rsidRDefault="0015086A" w:rsidP="001508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14F0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314F03" w:rsidRDefault="0015086A" w:rsidP="001508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14F03"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>
        <w:t xml:space="preserve">Условия оплаты: ___ рабочих дней </w:t>
      </w:r>
      <w:r w:rsidRPr="00D6101C">
        <w:rPr>
          <w:i/>
        </w:rPr>
        <w:t xml:space="preserve">(но не </w:t>
      </w:r>
      <w:r w:rsidRPr="00314F03">
        <w:rPr>
          <w:i/>
        </w:rPr>
        <w:t>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EA181D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EA181D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EA181D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3CC" w:rsidRDefault="00BE53CC">
      <w:r>
        <w:separator/>
      </w:r>
    </w:p>
  </w:endnote>
  <w:endnote w:type="continuationSeparator" w:id="0">
    <w:p w:rsidR="00BE53CC" w:rsidRDefault="00BE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3CC" w:rsidRPr="00CA114B" w:rsidRDefault="00BE53CC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3CC" w:rsidRDefault="00BE53CC">
      <w:r>
        <w:separator/>
      </w:r>
    </w:p>
  </w:footnote>
  <w:footnote w:type="continuationSeparator" w:id="0">
    <w:p w:rsidR="00BE53CC" w:rsidRDefault="00BE53CC">
      <w:r>
        <w:continuationSeparator/>
      </w:r>
    </w:p>
  </w:footnote>
  <w:footnote w:id="1">
    <w:p w:rsidR="00BE53CC" w:rsidRDefault="00BE53C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BE53CC" w:rsidRDefault="00BE53C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3CC" w:rsidRPr="00564407" w:rsidRDefault="00BE53CC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BE53CC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E53CC" w:rsidRPr="001B5DAB" w:rsidRDefault="00BE53CC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BE53CC" w:rsidRDefault="00BE53CC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018F"/>
    <w:rsid w:val="00103FF9"/>
    <w:rsid w:val="00110D73"/>
    <w:rsid w:val="001429CA"/>
    <w:rsid w:val="0015086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4F03"/>
    <w:rsid w:val="00316621"/>
    <w:rsid w:val="00324C33"/>
    <w:rsid w:val="003317C4"/>
    <w:rsid w:val="00342211"/>
    <w:rsid w:val="00377A2D"/>
    <w:rsid w:val="00385587"/>
    <w:rsid w:val="003A7D3B"/>
    <w:rsid w:val="003D5B8D"/>
    <w:rsid w:val="003E5BC5"/>
    <w:rsid w:val="003E7B91"/>
    <w:rsid w:val="003F3850"/>
    <w:rsid w:val="003F6B39"/>
    <w:rsid w:val="00412EC8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47820"/>
    <w:rsid w:val="00551EEA"/>
    <w:rsid w:val="00561CCE"/>
    <w:rsid w:val="005868FE"/>
    <w:rsid w:val="005954F2"/>
    <w:rsid w:val="005B2DA9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834A2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BE53CC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303F"/>
    <w:rsid w:val="00D07494"/>
    <w:rsid w:val="00D57DE4"/>
    <w:rsid w:val="00D6101C"/>
    <w:rsid w:val="00D87C20"/>
    <w:rsid w:val="00DA24EC"/>
    <w:rsid w:val="00E13219"/>
    <w:rsid w:val="00E32C1B"/>
    <w:rsid w:val="00E66069"/>
    <w:rsid w:val="00E67B08"/>
    <w:rsid w:val="00E870D7"/>
    <w:rsid w:val="00E92777"/>
    <w:rsid w:val="00E938BA"/>
    <w:rsid w:val="00E96278"/>
    <w:rsid w:val="00EA181D"/>
    <w:rsid w:val="00EB62BC"/>
    <w:rsid w:val="00EC5DB0"/>
    <w:rsid w:val="00EC730B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14A1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35E3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667958"/>
    <w:rsid w:val="007451CF"/>
    <w:rsid w:val="007478A8"/>
    <w:rsid w:val="008B0C91"/>
    <w:rsid w:val="008E638C"/>
    <w:rsid w:val="009F527E"/>
    <w:rsid w:val="00A6629D"/>
    <w:rsid w:val="00B759DF"/>
    <w:rsid w:val="00B84B2D"/>
    <w:rsid w:val="00E0294E"/>
    <w:rsid w:val="00E47D68"/>
    <w:rsid w:val="00EF303C"/>
    <w:rsid w:val="00F2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3562</Words>
  <Characters>20308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15</cp:revision>
  <dcterms:created xsi:type="dcterms:W3CDTF">2020-01-20T11:16:00Z</dcterms:created>
  <dcterms:modified xsi:type="dcterms:W3CDTF">2020-02-19T06:59:00Z</dcterms:modified>
</cp:coreProperties>
</file>